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9F5E10" w14:textId="77777777" w:rsidR="00922DF7" w:rsidRDefault="00922DF7" w:rsidP="00922DF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5E8820D" w14:textId="77777777" w:rsidR="00922DF7" w:rsidRDefault="00922DF7" w:rsidP="00922DF7">
      <w:pPr>
        <w:spacing w:after="0" w:line="240" w:lineRule="auto"/>
        <w:rPr>
          <w:rFonts w:ascii="Bahnschrift Light Condensed" w:eastAsia="Times New Roman" w:hAnsi="Bahnschrift Light Condensed" w:cs="Arial"/>
          <w:sz w:val="28"/>
          <w:szCs w:val="28"/>
          <w:lang w:val="sr-Latn-CS"/>
        </w:rPr>
      </w:pPr>
    </w:p>
    <w:p w14:paraId="13D1F87A" w14:textId="77777777" w:rsidR="00922DF7" w:rsidRDefault="00922DF7" w:rsidP="00922DF7">
      <w:pPr>
        <w:keepNext/>
        <w:spacing w:after="0" w:line="360" w:lineRule="auto"/>
        <w:outlineLvl w:val="1"/>
        <w:rPr>
          <w:rFonts w:ascii="Arial" w:eastAsia="Times New Roman" w:hAnsi="Arial" w:cs="Arial"/>
          <w:b/>
          <w:bCs/>
          <w:i/>
          <w:lang w:val="sl-SI"/>
        </w:rPr>
      </w:pPr>
    </w:p>
    <w:p w14:paraId="79362C4B" w14:textId="77777777" w:rsidR="00922DF7" w:rsidRDefault="00922DF7" w:rsidP="00922DF7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b/>
        </w:rPr>
        <w:t xml:space="preserve">Crna Gora        </w:t>
      </w:r>
      <w:r>
        <w:rPr>
          <w:rFonts w:ascii="Arial" w:eastAsia="Times New Roman" w:hAnsi="Arial" w:cs="Arial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lang w:val="sl-SI"/>
        </w:rPr>
        <w:t>Adresa:</w:t>
      </w:r>
      <w:r>
        <w:rPr>
          <w:rFonts w:ascii="Arial" w:eastAsia="Times New Roman" w:hAnsi="Arial" w:cs="Arial"/>
          <w:b/>
          <w:lang w:val="sl-SI"/>
        </w:rPr>
        <w:t xml:space="preserve"> </w:t>
      </w:r>
      <w:r>
        <w:rPr>
          <w:rFonts w:ascii="Arial" w:eastAsia="Times New Roman" w:hAnsi="Arial" w:cs="Arial"/>
          <w:lang w:eastAsia="en-GB"/>
        </w:rPr>
        <w:t xml:space="preserve">Ul. Slobode bb, 84000                                              </w:t>
      </w:r>
      <w:r>
        <w:rPr>
          <w:rFonts w:ascii="Arial" w:eastAsia="Times New Roman" w:hAnsi="Arial" w:cs="Arial"/>
          <w:b/>
          <w:lang w:val="sl-SI"/>
        </w:rPr>
        <w:t xml:space="preserve">Opština Bijelo Polje                                                                      </w:t>
      </w:r>
      <w:r>
        <w:rPr>
          <w:rFonts w:ascii="Arial" w:eastAsia="Times New Roman" w:hAnsi="Arial" w:cs="Arial"/>
          <w:lang w:val="sl-SI"/>
        </w:rPr>
        <w:t>Bijelo Polje, Crna Gora</w:t>
      </w:r>
    </w:p>
    <w:p w14:paraId="2E4E407E" w14:textId="77777777" w:rsidR="00922DF7" w:rsidRDefault="00922DF7" w:rsidP="00922DF7">
      <w:pPr>
        <w:spacing w:after="0" w:line="240" w:lineRule="auto"/>
        <w:rPr>
          <w:rFonts w:ascii="Arial" w:eastAsia="Times New Roman" w:hAnsi="Arial" w:cs="Arial"/>
          <w:b/>
          <w:bCs/>
          <w:lang w:val="sl-SI"/>
        </w:rPr>
      </w:pPr>
      <w:r>
        <w:rPr>
          <w:rFonts w:ascii="Arial" w:eastAsia="Times New Roman" w:hAnsi="Arial" w:cs="Arial"/>
          <w:b/>
          <w:bCs/>
          <w:lang w:val="sl-SI"/>
        </w:rPr>
        <w:t xml:space="preserve">Skupština Opštine                                                                       </w:t>
      </w:r>
      <w:r>
        <w:rPr>
          <w:rFonts w:ascii="Arial" w:eastAsia="Times New Roman" w:hAnsi="Arial" w:cs="Arial"/>
          <w:lang w:eastAsia="en-GB"/>
        </w:rPr>
        <w:t xml:space="preserve"> tel: +382 (50) 432 – 270</w:t>
      </w:r>
    </w:p>
    <w:p w14:paraId="0B0CF65F" w14:textId="77777777" w:rsidR="00922DF7" w:rsidRDefault="00922DF7" w:rsidP="00922DF7">
      <w:pPr>
        <w:spacing w:after="0" w:line="240" w:lineRule="auto"/>
        <w:rPr>
          <w:rFonts w:ascii="Arial" w:eastAsia="Times New Roman" w:hAnsi="Arial" w:cs="Arial"/>
          <w:b/>
          <w:bCs/>
          <w:lang w:val="sl-SI"/>
        </w:rPr>
      </w:pPr>
      <w:r>
        <w:rPr>
          <w:rFonts w:ascii="Arial" w:eastAsia="Times New Roman" w:hAnsi="Arial" w:cs="Arial"/>
          <w:b/>
          <w:bCs/>
          <w:lang w:val="sl-SI"/>
        </w:rPr>
        <w:t xml:space="preserve">Savjet za zaštitu životne sredine                                                </w:t>
      </w:r>
      <w:r>
        <w:rPr>
          <w:rFonts w:ascii="Arial" w:eastAsia="Times New Roman" w:hAnsi="Arial" w:cs="Arial"/>
          <w:b/>
          <w:lang w:val="sl-SI" w:eastAsia="en-GB"/>
        </w:rPr>
        <w:t xml:space="preserve"> </w:t>
      </w:r>
      <w:r>
        <w:rPr>
          <w:rFonts w:ascii="Arial" w:eastAsia="Times New Roman" w:hAnsi="Arial" w:cs="Arial"/>
          <w:lang w:eastAsia="en-GB"/>
        </w:rPr>
        <w:t>fax: +382 (50) 432 – 270</w:t>
      </w:r>
    </w:p>
    <w:p w14:paraId="0B5450C3" w14:textId="77777777" w:rsidR="00922DF7" w:rsidRDefault="00922DF7" w:rsidP="00922DF7">
      <w:pPr>
        <w:spacing w:after="0" w:line="240" w:lineRule="auto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b/>
          <w:bCs/>
          <w:lang w:val="sl-SI"/>
        </w:rPr>
        <w:t xml:space="preserve">                                   </w:t>
      </w:r>
      <w:r>
        <w:rPr>
          <w:rFonts w:ascii="Arial" w:eastAsia="Times New Roman" w:hAnsi="Arial" w:cs="Arial"/>
          <w:lang w:eastAsia="en-GB"/>
        </w:rPr>
        <w:t xml:space="preserve">                                                                     </w:t>
      </w:r>
      <w:r>
        <w:rPr>
          <w:rFonts w:ascii="Arial" w:eastAsia="Times New Roman" w:hAnsi="Arial" w:cs="Arial"/>
        </w:rPr>
        <w:t>www.so.bijelopolje.co.me</w:t>
      </w:r>
      <w:r>
        <w:rPr>
          <w:rFonts w:ascii="Arial" w:eastAsia="Times New Roman" w:hAnsi="Arial" w:cs="Arial"/>
          <w:lang w:eastAsia="en-GB"/>
        </w:rPr>
        <w:t xml:space="preserve">     </w:t>
      </w:r>
    </w:p>
    <w:p w14:paraId="3CAB0FCC" w14:textId="77777777" w:rsidR="00922DF7" w:rsidRDefault="00922DF7" w:rsidP="00922DF7">
      <w:pPr>
        <w:tabs>
          <w:tab w:val="left" w:pos="5775"/>
        </w:tabs>
        <w:spacing w:after="0" w:line="240" w:lineRule="auto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                                                                                                           </w:t>
      </w:r>
    </w:p>
    <w:p w14:paraId="0989DF7A" w14:textId="77777777" w:rsidR="00922DF7" w:rsidRDefault="00922DF7" w:rsidP="00922DF7">
      <w:pPr>
        <w:spacing w:after="0" w:line="240" w:lineRule="auto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                                                                                   </w:t>
      </w:r>
    </w:p>
    <w:p w14:paraId="094F010C" w14:textId="4D08EC5C" w:rsidR="00922DF7" w:rsidRDefault="00922DF7" w:rsidP="00922DF7">
      <w:pPr>
        <w:spacing w:after="0" w:line="240" w:lineRule="auto"/>
        <w:rPr>
          <w:rFonts w:ascii="Arial" w:eastAsia="Times New Roman" w:hAnsi="Arial" w:cs="Arial"/>
          <w:lang w:val="sl-SI"/>
        </w:rPr>
      </w:pPr>
      <w:r>
        <w:rPr>
          <w:rFonts w:ascii="Arial" w:eastAsia="Times New Roman" w:hAnsi="Arial" w:cs="Arial"/>
          <w:lang w:val="sl-SI"/>
        </w:rPr>
        <w:t xml:space="preserve">   Br. 02-016/25-                                                                                      </w:t>
      </w:r>
      <w:r w:rsidR="001228BF">
        <w:rPr>
          <w:rFonts w:ascii="Arial" w:eastAsia="Times New Roman" w:hAnsi="Arial" w:cs="Arial"/>
          <w:lang w:val="sl-SI"/>
        </w:rPr>
        <w:t>23.12.2025</w:t>
      </w:r>
      <w:r>
        <w:rPr>
          <w:rFonts w:ascii="Arial" w:eastAsia="Times New Roman" w:hAnsi="Arial" w:cs="Arial"/>
          <w:lang w:val="sl-SI"/>
        </w:rPr>
        <w:t>. godine</w:t>
      </w:r>
    </w:p>
    <w:p w14:paraId="36E7E5E7" w14:textId="77777777" w:rsidR="00922DF7" w:rsidRDefault="00922DF7" w:rsidP="00922DF7">
      <w:pPr>
        <w:spacing w:after="0" w:line="240" w:lineRule="auto"/>
        <w:rPr>
          <w:rFonts w:ascii="Arial" w:eastAsia="Times New Roman" w:hAnsi="Arial" w:cs="Arial"/>
          <w:lang w:val="sl-SI"/>
        </w:rPr>
      </w:pPr>
    </w:p>
    <w:p w14:paraId="796B9FC3" w14:textId="77777777" w:rsidR="00922DF7" w:rsidRDefault="00922DF7" w:rsidP="00922DF7">
      <w:pPr>
        <w:spacing w:after="0" w:line="240" w:lineRule="auto"/>
        <w:rPr>
          <w:rFonts w:ascii="Arial" w:eastAsia="Times New Roman" w:hAnsi="Arial" w:cs="Arial"/>
          <w:lang w:val="sl-SI"/>
        </w:rPr>
      </w:pPr>
    </w:p>
    <w:p w14:paraId="30DCFBAB" w14:textId="77777777" w:rsidR="00922DF7" w:rsidRDefault="00922DF7" w:rsidP="00922DF7">
      <w:pPr>
        <w:spacing w:after="0" w:line="240" w:lineRule="auto"/>
        <w:rPr>
          <w:rFonts w:ascii="Arial" w:eastAsia="Times New Roman" w:hAnsi="Arial" w:cs="Arial"/>
          <w:lang w:val="sl-SI"/>
        </w:rPr>
      </w:pPr>
    </w:p>
    <w:p w14:paraId="28AFA477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l-SI"/>
        </w:rPr>
      </w:pPr>
      <w:r>
        <w:rPr>
          <w:rFonts w:ascii="Arial" w:eastAsia="Times New Roman" w:hAnsi="Arial" w:cs="Arial"/>
          <w:b/>
          <w:bCs/>
          <w:lang w:val="sl-SI"/>
        </w:rPr>
        <w:t>SKUPŠTINA OPŠTINE BIJELO POLJE</w:t>
      </w:r>
    </w:p>
    <w:p w14:paraId="75453ECC" w14:textId="77777777" w:rsidR="00922DF7" w:rsidRDefault="00922DF7" w:rsidP="00922DF7">
      <w:pPr>
        <w:spacing w:after="0" w:line="240" w:lineRule="auto"/>
        <w:rPr>
          <w:rFonts w:ascii="Arial" w:eastAsia="Times New Roman" w:hAnsi="Arial" w:cs="Arial"/>
          <w:b/>
          <w:bCs/>
          <w:lang w:val="sl-SI"/>
        </w:rPr>
      </w:pPr>
    </w:p>
    <w:p w14:paraId="7C870294" w14:textId="77777777" w:rsidR="00922DF7" w:rsidRDefault="00922DF7" w:rsidP="00922DF7">
      <w:pPr>
        <w:spacing w:after="0" w:line="240" w:lineRule="auto"/>
        <w:rPr>
          <w:rFonts w:ascii="Arial" w:eastAsia="Times New Roman" w:hAnsi="Arial" w:cs="Arial"/>
          <w:lang w:val="sl-SI"/>
        </w:rPr>
      </w:pPr>
    </w:p>
    <w:p w14:paraId="627AEC50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20C89F58" w14:textId="77777777" w:rsidR="00922DF7" w:rsidRDefault="00922DF7" w:rsidP="00922DF7">
      <w:pPr>
        <w:spacing w:after="0" w:line="240" w:lineRule="auto"/>
        <w:jc w:val="both"/>
        <w:rPr>
          <w:rFonts w:ascii="Arial" w:eastAsia="Times New Roman" w:hAnsi="Arial" w:cs="Arial"/>
          <w:bCs/>
          <w:lang w:val="sr-Latn-CS"/>
        </w:rPr>
      </w:pPr>
      <w:r>
        <w:rPr>
          <w:rFonts w:ascii="Arial" w:eastAsia="Times New Roman" w:hAnsi="Arial" w:cs="Arial"/>
          <w:bCs/>
          <w:lang w:val="sr-Latn-CS"/>
        </w:rPr>
        <w:t xml:space="preserve">             Na osnovu člana 41 stav 1 Zakona o lokalnoj samoupravi </w:t>
      </w:r>
      <w:r>
        <w:rPr>
          <w:rFonts w:ascii="Arial" w:hAnsi="Arial" w:cs="Arial"/>
        </w:rPr>
        <w:t>("Sl. list CG" br. 02/18, 34/19, 38/20,50/22,84/22,81/25 I 98/25)</w:t>
      </w:r>
      <w:r>
        <w:rPr>
          <w:rFonts w:ascii="Arial" w:eastAsia="Times New Roman" w:hAnsi="Arial" w:cs="Arial"/>
          <w:bCs/>
          <w:lang w:val="sr-Latn-CS"/>
        </w:rPr>
        <w:t>, člana 50 Statuta opštine Bijelo Polje,</w:t>
      </w:r>
      <w:r>
        <w:rPr>
          <w:rFonts w:ascii="Arial" w:hAnsi="Arial" w:cs="Arial"/>
        </w:rPr>
        <w:t xml:space="preserve"> ("Sl. list CG - Opštinski propisi" br. 19/18),</w:t>
      </w:r>
      <w:r>
        <w:rPr>
          <w:rFonts w:ascii="Arial" w:eastAsia="Times New Roman" w:hAnsi="Arial" w:cs="Arial"/>
          <w:bCs/>
          <w:lang w:val="sr-Latn-CS"/>
        </w:rPr>
        <w:t xml:space="preserve"> člana 17 stav 2 Odluke o obrazovanju radnih tiijela dostavljamo Vam Predlog Zaključka Savjeta za zaštitu životne sredine, na dalji postupak i odlučivanje.           </w:t>
      </w:r>
    </w:p>
    <w:p w14:paraId="4B95A41F" w14:textId="77777777" w:rsidR="00922DF7" w:rsidRDefault="00922DF7" w:rsidP="00922DF7">
      <w:pPr>
        <w:spacing w:after="0" w:line="240" w:lineRule="auto"/>
        <w:jc w:val="both"/>
        <w:rPr>
          <w:rFonts w:ascii="Arial" w:eastAsia="Times New Roman" w:hAnsi="Arial" w:cs="Arial"/>
          <w:bCs/>
          <w:lang w:val="sr-Latn-CS"/>
        </w:rPr>
      </w:pPr>
    </w:p>
    <w:p w14:paraId="46C61918" w14:textId="77777777" w:rsidR="00922DF7" w:rsidRDefault="00922DF7" w:rsidP="00922DF7">
      <w:pPr>
        <w:spacing w:after="0" w:line="240" w:lineRule="auto"/>
        <w:jc w:val="both"/>
        <w:rPr>
          <w:rFonts w:ascii="Arial" w:eastAsia="Times New Roman" w:hAnsi="Arial" w:cs="Arial"/>
          <w:bCs/>
          <w:lang w:val="sr-Latn-CS"/>
        </w:rPr>
      </w:pPr>
      <w:r>
        <w:rPr>
          <w:rFonts w:ascii="Arial" w:eastAsia="Times New Roman" w:hAnsi="Arial" w:cs="Arial"/>
          <w:bCs/>
          <w:lang w:val="sr-Latn-CS"/>
        </w:rPr>
        <w:t xml:space="preserve">        S poštovanjem, </w:t>
      </w:r>
    </w:p>
    <w:p w14:paraId="38BD93C6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5BDAD58A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753EFB54" w14:textId="77777777" w:rsidR="00922DF7" w:rsidRDefault="00922DF7" w:rsidP="00922DF7">
      <w:pPr>
        <w:spacing w:after="0" w:line="240" w:lineRule="auto"/>
        <w:jc w:val="right"/>
        <w:rPr>
          <w:rFonts w:ascii="Arial" w:eastAsia="Times New Roman" w:hAnsi="Arial" w:cs="Arial"/>
          <w:b/>
          <w:lang w:val="sr-Latn-CS"/>
        </w:rPr>
      </w:pPr>
      <w:r>
        <w:rPr>
          <w:rFonts w:ascii="Arial" w:eastAsia="Times New Roman" w:hAnsi="Arial" w:cs="Arial"/>
          <w:b/>
          <w:lang w:val="sr-Latn-CS"/>
        </w:rPr>
        <w:t>Predsjednica Savjeta</w:t>
      </w:r>
    </w:p>
    <w:p w14:paraId="0C3CAA73" w14:textId="77777777" w:rsidR="00922DF7" w:rsidRDefault="00922DF7" w:rsidP="00922DF7">
      <w:pPr>
        <w:spacing w:after="0" w:line="240" w:lineRule="auto"/>
        <w:jc w:val="right"/>
        <w:rPr>
          <w:rFonts w:ascii="Arial" w:eastAsia="Times New Roman" w:hAnsi="Arial" w:cs="Arial"/>
          <w:bCs/>
          <w:lang w:val="sr-Latn-CS"/>
        </w:rPr>
      </w:pPr>
      <w:r>
        <w:rPr>
          <w:rFonts w:ascii="Arial" w:eastAsia="Times New Roman" w:hAnsi="Arial" w:cs="Arial"/>
          <w:bCs/>
          <w:lang w:val="sr-Latn-CS"/>
        </w:rPr>
        <w:t>Suada Zoronjić</w:t>
      </w:r>
    </w:p>
    <w:p w14:paraId="0E63A4AB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1FB0F204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62413847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7B18D7CD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031BD5C7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5DE4E1F9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30BDED85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014DCC8E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20AD10C5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2A691D5A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1D97C520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62721A07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4E5D65FB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701E31D6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516ACEE9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09909757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0B0A9E27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316204D4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185FF782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34A6FC6F" w14:textId="77777777" w:rsidR="00922DF7" w:rsidRDefault="00922DF7" w:rsidP="00922DF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52F0FBC" w14:textId="77777777" w:rsidR="00922DF7" w:rsidRDefault="00922DF7" w:rsidP="00922DF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97B57DD" w14:textId="0A1A5D30" w:rsidR="00922DF7" w:rsidRDefault="00922DF7" w:rsidP="00922DF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Na osnovu člana 38 stav 1 tačka 2, a u vezi sa članom 44 Zakona o lokalnoj samoupravi </w:t>
      </w:r>
      <w:bookmarkStart w:id="0" w:name="_Hlk126566052"/>
      <w:r>
        <w:rPr>
          <w:rFonts w:ascii="Arial" w:hAnsi="Arial" w:cs="Arial"/>
        </w:rPr>
        <w:t xml:space="preserve">("Sl. list CG" br. 02/18, 34/19, 38/20 i 50/22,84/22,84/22,81/25 i 98/25), </w:t>
      </w:r>
      <w:bookmarkEnd w:id="0"/>
      <w:r>
        <w:rPr>
          <w:rFonts w:ascii="Arial" w:hAnsi="Arial" w:cs="Arial"/>
        </w:rPr>
        <w:t>člana 46 stav 1 tačka 2, a u vezi sa članom 56 Statuta Opštine Bijelo Polje ("Sl. list CG - Opštinski propisi" br.19/18), Skupština opštine Bijelo Polje, na sjednici održanoj _______202</w:t>
      </w:r>
      <w:r w:rsidR="001228BF">
        <w:rPr>
          <w:rFonts w:ascii="Arial" w:hAnsi="Arial" w:cs="Arial"/>
        </w:rPr>
        <w:t>5</w:t>
      </w:r>
      <w:r>
        <w:rPr>
          <w:rFonts w:ascii="Arial" w:hAnsi="Arial" w:cs="Arial"/>
        </w:rPr>
        <w:t>. godine, donijela je:</w:t>
      </w:r>
    </w:p>
    <w:p w14:paraId="0BE6BED0" w14:textId="77777777" w:rsidR="00922DF7" w:rsidRDefault="00922DF7" w:rsidP="00922DF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E32D90D" w14:textId="77777777" w:rsidR="00922DF7" w:rsidRDefault="00922DF7" w:rsidP="00922DF7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6FBD96FF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  <w:r>
        <w:rPr>
          <w:rFonts w:ascii="Arial" w:eastAsia="Times New Roman" w:hAnsi="Arial" w:cs="Arial"/>
          <w:b/>
          <w:bCs/>
          <w:lang w:val="sr-Latn-CS"/>
        </w:rPr>
        <w:t>ZAKLJUČAK</w:t>
      </w:r>
    </w:p>
    <w:p w14:paraId="57569538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2FA7646E" w14:textId="4ABF70C6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  <w:r>
        <w:rPr>
          <w:rFonts w:ascii="Arial" w:eastAsia="Times New Roman" w:hAnsi="Arial" w:cs="Arial"/>
          <w:b/>
          <w:bCs/>
          <w:lang w:val="sr-Latn-CS"/>
        </w:rPr>
        <w:t xml:space="preserve">kojim se </w:t>
      </w:r>
      <w:r w:rsidR="00CB1F53">
        <w:rPr>
          <w:rFonts w:ascii="Arial" w:eastAsia="Times New Roman" w:hAnsi="Arial" w:cs="Arial"/>
          <w:b/>
          <w:bCs/>
          <w:lang w:val="sr-Latn-CS"/>
        </w:rPr>
        <w:t>Vladi Crne Gore p</w:t>
      </w:r>
      <w:r>
        <w:rPr>
          <w:rFonts w:ascii="Arial" w:eastAsia="Times New Roman" w:hAnsi="Arial" w:cs="Arial"/>
          <w:b/>
          <w:bCs/>
          <w:lang w:val="sr-Latn-CS"/>
        </w:rPr>
        <w:t>redlažu mjere i preporuke u cilju poboljšanja kvaliteta vazduha na području opštine Bijelo Polje</w:t>
      </w:r>
    </w:p>
    <w:p w14:paraId="43C496B1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67D5F01F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  <w:r>
        <w:rPr>
          <w:rFonts w:ascii="Arial" w:eastAsia="Times New Roman" w:hAnsi="Arial" w:cs="Arial"/>
          <w:b/>
          <w:bCs/>
          <w:lang w:val="sr-Latn-CS"/>
        </w:rPr>
        <w:t>Član 1</w:t>
      </w:r>
    </w:p>
    <w:p w14:paraId="1569BDB7" w14:textId="77777777" w:rsidR="00922DF7" w:rsidRDefault="00922DF7" w:rsidP="00922DF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149FD0E7" w14:textId="77777777" w:rsidR="00922DF7" w:rsidRDefault="00922DF7" w:rsidP="00922DF7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            Na teritoriji opštine Bijelo Polje, u zimskim mjesecima, u grejnoj sezoni, izražen je visoki indeks zagađenosti vazduha PM10 i PM 2,5 čestica. U tom pravcu, radi poboljšanja kvaliteta vazduha na području Opštine, predlažu se sljedeće mjere i preporuke: </w:t>
      </w:r>
    </w:p>
    <w:p w14:paraId="521DE2F7" w14:textId="77777777" w:rsidR="00922DF7" w:rsidRDefault="00922DF7" w:rsidP="00922DF7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b/>
          <w:bCs/>
          <w:lang w:val="sr-Latn-CS"/>
        </w:rPr>
        <w:t xml:space="preserve">        </w:t>
      </w:r>
      <w:r>
        <w:rPr>
          <w:rFonts w:ascii="Arial" w:eastAsia="Times New Roman" w:hAnsi="Arial" w:cs="Arial"/>
          <w:lang w:val="sr-Latn-CS"/>
        </w:rPr>
        <w:t>Skupština opštine Bijelo Polje predlaže Odboru za turizam, poljoprivredu, ekologiju i prostorno planiranje Skupštine Crne Gore, donošenje sljedećih mjera i preporuae:</w:t>
      </w:r>
    </w:p>
    <w:p w14:paraId="0DD3C5E2" w14:textId="437F6EC9" w:rsidR="00922DF7" w:rsidRDefault="00922DF7" w:rsidP="007E7533">
      <w:pPr>
        <w:spacing w:after="0" w:line="240" w:lineRule="auto"/>
        <w:ind w:left="1080"/>
        <w:contextualSpacing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                                        </w:t>
      </w:r>
    </w:p>
    <w:p w14:paraId="5C99F648" w14:textId="77777777" w:rsidR="007E7533" w:rsidRPr="007C3F4A" w:rsidRDefault="007E7533" w:rsidP="007E7533">
      <w:p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</w:p>
    <w:p w14:paraId="198A0FB6" w14:textId="77777777" w:rsidR="007E7533" w:rsidRPr="00D0181E" w:rsidRDefault="007E7533" w:rsidP="007E75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bookmarkStart w:id="1" w:name="_Hlk214611762"/>
      <w:r w:rsidRPr="00D0181E">
        <w:rPr>
          <w:rFonts w:ascii="Arial" w:eastAsia="Times New Roman" w:hAnsi="Arial" w:cs="Arial"/>
          <w:lang w:val="sr-Latn-CS"/>
        </w:rPr>
        <w:t>Dodjela subvencija za građane opštine Bijelog Polja za smanjenje računa za utrošak električne energije za grejnu sezonu 50%</w:t>
      </w:r>
      <w:r>
        <w:rPr>
          <w:rFonts w:ascii="Arial" w:eastAsia="Times New Roman" w:hAnsi="Arial" w:cs="Arial"/>
          <w:lang w:val="sr-Latn-CS"/>
        </w:rPr>
        <w:t>(od novembra do marta);</w:t>
      </w:r>
      <w:r w:rsidRPr="00D0181E">
        <w:rPr>
          <w:rFonts w:ascii="Arial" w:eastAsia="Times New Roman" w:hAnsi="Arial" w:cs="Arial"/>
          <w:lang w:val="sr-Latn-CS"/>
        </w:rPr>
        <w:t xml:space="preserve"> </w:t>
      </w:r>
    </w:p>
    <w:p w14:paraId="60896DA4" w14:textId="77777777" w:rsidR="007E7533" w:rsidRPr="00D0181E" w:rsidRDefault="007E7533" w:rsidP="007E75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 xml:space="preserve">Dodjela subvencija za građane Opštine Bijelo Polje za zamjenu čvrstih goriva na ekološki prihvatljiva goriva; </w:t>
      </w:r>
    </w:p>
    <w:p w14:paraId="13401315" w14:textId="77777777" w:rsidR="007E7533" w:rsidRPr="00D0181E" w:rsidRDefault="007E7533" w:rsidP="007E75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Kontiniran i pojačan inspekcijski nadzor nad izvorima zagađenja- Otvaranje Kancelarije za ekološku inspekciju u Bijelom Polju;</w:t>
      </w:r>
    </w:p>
    <w:p w14:paraId="1C28D2B0" w14:textId="77777777" w:rsidR="007E7533" w:rsidRPr="00D0181E" w:rsidRDefault="007E7533" w:rsidP="007E75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Povećanje broja mjernih stanica;</w:t>
      </w:r>
    </w:p>
    <w:p w14:paraId="65277D68" w14:textId="77777777" w:rsidR="007E7533" w:rsidRPr="00D0181E" w:rsidRDefault="007E7533" w:rsidP="007E75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Donošenje Odluke o proglašnju javnog interesa „Projekat toplifikacije Bijelog Polja“, u cilju smanjenja zagađenja vazduha, kao dugoročna mjera</w:t>
      </w:r>
      <w:bookmarkEnd w:id="1"/>
      <w:r w:rsidRPr="00D0181E">
        <w:rPr>
          <w:rFonts w:ascii="Arial" w:eastAsia="Times New Roman" w:hAnsi="Arial" w:cs="Arial"/>
          <w:lang w:val="sr-Latn-CS"/>
        </w:rPr>
        <w:t>;</w:t>
      </w:r>
    </w:p>
    <w:p w14:paraId="3702E5F5" w14:textId="77777777" w:rsidR="007E7533" w:rsidRPr="00D0181E" w:rsidRDefault="007E7533" w:rsidP="007E75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Institucionalna podrška države za zaštitu životne sredine;</w:t>
      </w:r>
    </w:p>
    <w:p w14:paraId="053CC66B" w14:textId="7FFFBE0A" w:rsidR="007E7533" w:rsidRDefault="007E7533" w:rsidP="007E75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 w:rsidRPr="00D0181E">
        <w:rPr>
          <w:rFonts w:ascii="Arial" w:eastAsia="Times New Roman" w:hAnsi="Arial" w:cs="Arial"/>
          <w:lang w:val="sr-Latn-CS"/>
        </w:rPr>
        <w:t>Donošenje Akcionog plana za smanjenje kvaliteta vazduha</w:t>
      </w:r>
      <w:r>
        <w:rPr>
          <w:rFonts w:ascii="Arial" w:eastAsia="Times New Roman" w:hAnsi="Arial" w:cs="Arial"/>
          <w:lang w:val="sr-Latn-CS"/>
        </w:rPr>
        <w:t>.</w:t>
      </w:r>
    </w:p>
    <w:p w14:paraId="2E513372" w14:textId="77777777" w:rsidR="007E7533" w:rsidRDefault="007E7533" w:rsidP="007E75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</w:p>
    <w:p w14:paraId="25A28868" w14:textId="77777777" w:rsidR="007E7533" w:rsidRPr="00D0181E" w:rsidRDefault="007E7533" w:rsidP="007E7533">
      <w:pPr>
        <w:spacing w:after="0"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</w:p>
    <w:p w14:paraId="2DA820FA" w14:textId="77777777" w:rsidR="00922DF7" w:rsidRDefault="00922DF7" w:rsidP="00922DF7">
      <w:pPr>
        <w:spacing w:after="0" w:line="240" w:lineRule="auto"/>
        <w:ind w:left="1080"/>
        <w:contextualSpacing/>
        <w:jc w:val="center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b/>
          <w:bCs/>
          <w:lang w:val="sr-Latn-CS"/>
        </w:rPr>
        <w:t>Član 2</w:t>
      </w:r>
    </w:p>
    <w:p w14:paraId="2605E965" w14:textId="77777777" w:rsidR="00922DF7" w:rsidRDefault="00922DF7" w:rsidP="00922DF7">
      <w:pPr>
        <w:spacing w:after="0" w:line="240" w:lineRule="auto"/>
        <w:ind w:left="1080"/>
        <w:contextualSpacing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4BD7819C" w14:textId="77777777" w:rsidR="00922DF7" w:rsidRDefault="00922DF7" w:rsidP="00922DF7">
      <w:pPr>
        <w:spacing w:line="240" w:lineRule="auto"/>
        <w:contextualSpacing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            Ovaj Zaključak će se objaviti u „Službenom listu Crne Gore-opštinski propisi“. </w:t>
      </w:r>
    </w:p>
    <w:p w14:paraId="2594272C" w14:textId="77777777" w:rsidR="00922DF7" w:rsidRDefault="00922DF7" w:rsidP="00922DF7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val="sr-Latn-CS"/>
        </w:rPr>
      </w:pPr>
    </w:p>
    <w:p w14:paraId="3FAF933C" w14:textId="77777777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  <w:r>
        <w:rPr>
          <w:rFonts w:ascii="Arial" w:eastAsia="Arial Unicode MS" w:hAnsi="Arial" w:cs="Arial"/>
          <w:lang w:val="sr-Latn-CS"/>
        </w:rPr>
        <w:t xml:space="preserve">   Broj: 02–016/25-______</w:t>
      </w:r>
    </w:p>
    <w:p w14:paraId="4DB02CE1" w14:textId="77777777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7AB68389" w14:textId="77777777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  <w:r>
        <w:rPr>
          <w:rFonts w:ascii="Arial" w:eastAsia="Arial Unicode MS" w:hAnsi="Arial" w:cs="Arial"/>
          <w:lang w:val="sr-Latn-CS"/>
        </w:rPr>
        <w:t xml:space="preserve">   Bijelo Polje, ________2025. godine</w:t>
      </w:r>
    </w:p>
    <w:p w14:paraId="46E109C4" w14:textId="77777777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42408CBA" w14:textId="77777777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4163A452" w14:textId="77777777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26A3B515" w14:textId="77777777" w:rsidR="00922DF7" w:rsidRDefault="00922DF7" w:rsidP="00922DF7">
      <w:pPr>
        <w:spacing w:after="0" w:line="240" w:lineRule="auto"/>
        <w:jc w:val="center"/>
        <w:rPr>
          <w:rFonts w:ascii="Arial" w:eastAsia="Arial Unicode MS" w:hAnsi="Arial" w:cs="Arial"/>
          <w:b/>
          <w:bCs/>
          <w:lang w:val="sr-Latn-CS"/>
        </w:rPr>
      </w:pPr>
      <w:r>
        <w:rPr>
          <w:rFonts w:ascii="Arial" w:eastAsia="Arial Unicode MS" w:hAnsi="Arial" w:cs="Arial"/>
          <w:b/>
          <w:bCs/>
          <w:lang w:val="sr-Latn-CS"/>
        </w:rPr>
        <w:t xml:space="preserve">SKUPŠTINA OPŠTINE BIJELO POLJE </w:t>
      </w:r>
    </w:p>
    <w:p w14:paraId="7166B18E" w14:textId="77777777" w:rsidR="00922DF7" w:rsidRDefault="00922DF7" w:rsidP="00922DF7">
      <w:pPr>
        <w:spacing w:after="0" w:line="240" w:lineRule="auto"/>
        <w:rPr>
          <w:rFonts w:ascii="Arial" w:eastAsia="Arial Unicode MS" w:hAnsi="Arial" w:cs="Arial"/>
          <w:b/>
          <w:bCs/>
          <w:lang w:val="sr-Latn-CS"/>
        </w:rPr>
      </w:pPr>
    </w:p>
    <w:p w14:paraId="0BB68701" w14:textId="77777777" w:rsidR="00922DF7" w:rsidRDefault="00922DF7" w:rsidP="00922DF7">
      <w:pPr>
        <w:spacing w:after="0" w:line="240" w:lineRule="auto"/>
        <w:jc w:val="center"/>
        <w:rPr>
          <w:rFonts w:ascii="Arial" w:eastAsia="Arial Unicode MS" w:hAnsi="Arial" w:cs="Arial"/>
          <w:b/>
          <w:bCs/>
          <w:lang w:val="sr-Latn-CS"/>
        </w:rPr>
      </w:pPr>
    </w:p>
    <w:p w14:paraId="7465F2EC" w14:textId="77777777" w:rsidR="00922DF7" w:rsidRDefault="00922DF7" w:rsidP="00922DF7">
      <w:pPr>
        <w:spacing w:after="0" w:line="240" w:lineRule="auto"/>
        <w:jc w:val="right"/>
        <w:rPr>
          <w:rFonts w:ascii="Arial" w:eastAsia="Arial Unicode MS" w:hAnsi="Arial" w:cs="Arial"/>
          <w:b/>
          <w:bCs/>
          <w:lang w:val="sr-Latn-CS"/>
        </w:rPr>
      </w:pPr>
      <w:r>
        <w:rPr>
          <w:rFonts w:ascii="Arial" w:eastAsia="Arial Unicode MS" w:hAnsi="Arial" w:cs="Arial"/>
          <w:b/>
          <w:bCs/>
          <w:lang w:val="sr-Latn-CS"/>
        </w:rPr>
        <w:t xml:space="preserve">                                                          Predsjednik,</w:t>
      </w:r>
      <w:r>
        <w:rPr>
          <w:rFonts w:ascii="Arial" w:eastAsia="Arial Unicode MS" w:hAnsi="Arial" w:cs="Arial"/>
          <w:lang w:val="sr-Latn-CS"/>
        </w:rPr>
        <w:t xml:space="preserve">                                                </w:t>
      </w:r>
    </w:p>
    <w:p w14:paraId="06254578" w14:textId="44FF4F4C" w:rsidR="00922DF7" w:rsidRDefault="00922DF7" w:rsidP="00922DF7">
      <w:pPr>
        <w:spacing w:after="0" w:line="240" w:lineRule="auto"/>
        <w:jc w:val="right"/>
        <w:rPr>
          <w:rFonts w:ascii="Arial" w:eastAsia="Arial Unicode MS" w:hAnsi="Arial" w:cs="Arial"/>
          <w:lang w:val="sr-Latn-CS"/>
        </w:rPr>
      </w:pPr>
      <w:r>
        <w:rPr>
          <w:rFonts w:ascii="Arial" w:eastAsia="Arial Unicode MS" w:hAnsi="Arial" w:cs="Arial"/>
          <w:lang w:val="sr-Latn-CS"/>
        </w:rPr>
        <w:t xml:space="preserve">                                </w:t>
      </w:r>
      <w:r w:rsidR="0082713E">
        <w:rPr>
          <w:rFonts w:ascii="Arial" w:eastAsia="Arial Unicode MS" w:hAnsi="Arial" w:cs="Arial"/>
          <w:lang w:val="sr-Latn-CS"/>
        </w:rPr>
        <w:t>Selma Omerović,</w:t>
      </w:r>
      <w:r>
        <w:rPr>
          <w:rFonts w:ascii="Arial" w:eastAsia="Arial Unicode MS" w:hAnsi="Arial" w:cs="Arial"/>
          <w:lang w:val="sr-Latn-CS"/>
        </w:rPr>
        <w:t xml:space="preserve"> s.r.                                                                     </w:t>
      </w:r>
    </w:p>
    <w:p w14:paraId="5EE6B846" w14:textId="77777777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469276DD" w14:textId="77777777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5AAEAE51" w14:textId="77777777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7A6248C4" w14:textId="77777777" w:rsidR="00922DF7" w:rsidRDefault="00922DF7" w:rsidP="00922DF7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14:paraId="7D82F94F" w14:textId="77777777" w:rsidR="007E7533" w:rsidRDefault="007E7533" w:rsidP="00922DF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3A8F81A1" w14:textId="77777777" w:rsidR="007E7533" w:rsidRPr="007C3F4A" w:rsidRDefault="00922DF7" w:rsidP="007E7533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               </w:t>
      </w:r>
    </w:p>
    <w:p w14:paraId="2E6CDE86" w14:textId="77777777" w:rsidR="007E7533" w:rsidRPr="007C3F4A" w:rsidRDefault="007E7533" w:rsidP="007E7533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  <w:r w:rsidRPr="007C3F4A">
        <w:rPr>
          <w:rFonts w:ascii="Arial" w:eastAsia="Times New Roman" w:hAnsi="Arial" w:cs="Arial"/>
          <w:b/>
          <w:bCs/>
          <w:lang w:val="sr-Latn-CS"/>
        </w:rPr>
        <w:t>OBRAZLOŽENJE</w:t>
      </w:r>
    </w:p>
    <w:p w14:paraId="21A176C6" w14:textId="77777777" w:rsidR="007E7533" w:rsidRPr="007C3F4A" w:rsidRDefault="007E7533" w:rsidP="007E7533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4A565755" w14:textId="77777777" w:rsidR="007E7533" w:rsidRPr="007C3F4A" w:rsidRDefault="007E7533" w:rsidP="007E7533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sr-Latn-CS"/>
        </w:rPr>
      </w:pPr>
    </w:p>
    <w:p w14:paraId="6D6123B4" w14:textId="77777777" w:rsidR="007E7533" w:rsidRDefault="007E7533" w:rsidP="007E7533">
      <w:pPr>
        <w:spacing w:after="0" w:line="240" w:lineRule="auto"/>
        <w:jc w:val="both"/>
        <w:rPr>
          <w:rFonts w:ascii="Arial" w:hAnsi="Arial" w:cs="Arial"/>
        </w:rPr>
      </w:pPr>
      <w:r w:rsidRPr="007C3F4A">
        <w:rPr>
          <w:rFonts w:ascii="Arial" w:eastAsia="Times New Roman" w:hAnsi="Arial" w:cs="Arial"/>
          <w:lang w:val="sr-Latn-CS"/>
        </w:rPr>
        <w:t xml:space="preserve">               Odredbama člana </w:t>
      </w:r>
      <w:r w:rsidRPr="007C3F4A">
        <w:rPr>
          <w:rFonts w:ascii="Arial" w:hAnsi="Arial" w:cs="Arial"/>
        </w:rPr>
        <w:t>17 stav 2 Odluke o obrazovanju radnih tijela Skupštine, propisano je da Sa</w:t>
      </w:r>
      <w:r w:rsidRPr="007C3F4A">
        <w:rPr>
          <w:rFonts w:ascii="Arial" w:hAnsi="Arial" w:cs="Arial"/>
        </w:rPr>
        <w:softHyphen/>
        <w:t>vjet za za</w:t>
      </w:r>
      <w:r w:rsidRPr="007C3F4A">
        <w:rPr>
          <w:rFonts w:ascii="Arial" w:hAnsi="Arial" w:cs="Arial"/>
        </w:rPr>
        <w:softHyphen/>
        <w:t>šti</w:t>
      </w:r>
      <w:r w:rsidRPr="007C3F4A">
        <w:rPr>
          <w:rFonts w:ascii="Arial" w:hAnsi="Arial" w:cs="Arial"/>
        </w:rPr>
        <w:softHyphen/>
        <w:t>tu ži</w:t>
      </w:r>
      <w:r w:rsidRPr="007C3F4A">
        <w:rPr>
          <w:rFonts w:ascii="Arial" w:hAnsi="Arial" w:cs="Arial"/>
        </w:rPr>
        <w:softHyphen/>
        <w:t>vot</w:t>
      </w:r>
      <w:r w:rsidRPr="007C3F4A">
        <w:rPr>
          <w:rFonts w:ascii="Arial" w:hAnsi="Arial" w:cs="Arial"/>
        </w:rPr>
        <w:softHyphen/>
        <w:t>ne sre</w:t>
      </w:r>
      <w:r w:rsidRPr="007C3F4A">
        <w:rPr>
          <w:rFonts w:ascii="Arial" w:hAnsi="Arial" w:cs="Arial"/>
        </w:rPr>
        <w:softHyphen/>
        <w:t>di</w:t>
      </w:r>
      <w:r w:rsidRPr="007C3F4A">
        <w:rPr>
          <w:rFonts w:ascii="Arial" w:hAnsi="Arial" w:cs="Arial"/>
        </w:rPr>
        <w:softHyphen/>
        <w:t>ne raz</w:t>
      </w:r>
      <w:r w:rsidRPr="007C3F4A">
        <w:rPr>
          <w:rFonts w:ascii="Arial" w:hAnsi="Arial" w:cs="Arial"/>
        </w:rPr>
        <w:softHyphen/>
        <w:t>ma</w:t>
      </w:r>
      <w:r w:rsidRPr="007C3F4A">
        <w:rPr>
          <w:rFonts w:ascii="Arial" w:hAnsi="Arial" w:cs="Arial"/>
        </w:rPr>
        <w:softHyphen/>
        <w:t>tra; od</w:t>
      </w:r>
      <w:r w:rsidRPr="007C3F4A">
        <w:rPr>
          <w:rFonts w:ascii="Arial" w:hAnsi="Arial" w:cs="Arial"/>
        </w:rPr>
        <w:softHyphen/>
        <w:t>lu</w:t>
      </w:r>
      <w:r w:rsidRPr="007C3F4A">
        <w:rPr>
          <w:rFonts w:ascii="Arial" w:hAnsi="Arial" w:cs="Arial"/>
        </w:rPr>
        <w:softHyphen/>
        <w:t>ke i dru</w:t>
      </w:r>
      <w:r w:rsidRPr="007C3F4A">
        <w:rPr>
          <w:rFonts w:ascii="Arial" w:hAnsi="Arial" w:cs="Arial"/>
        </w:rPr>
        <w:softHyphen/>
        <w:t>ga akta, kao i pi</w:t>
      </w:r>
      <w:r w:rsidRPr="007C3F4A">
        <w:rPr>
          <w:rFonts w:ascii="Arial" w:hAnsi="Arial" w:cs="Arial"/>
        </w:rPr>
        <w:softHyphen/>
        <w:t>ta</w:t>
      </w:r>
      <w:r w:rsidRPr="007C3F4A">
        <w:rPr>
          <w:rFonts w:ascii="Arial" w:hAnsi="Arial" w:cs="Arial"/>
        </w:rPr>
        <w:softHyphen/>
        <w:t>nja ve</w:t>
      </w:r>
      <w:r w:rsidRPr="007C3F4A">
        <w:rPr>
          <w:rFonts w:ascii="Arial" w:hAnsi="Arial" w:cs="Arial"/>
        </w:rPr>
        <w:softHyphen/>
        <w:t>za</w:t>
      </w:r>
      <w:r w:rsidRPr="007C3F4A">
        <w:rPr>
          <w:rFonts w:ascii="Arial" w:hAnsi="Arial" w:cs="Arial"/>
        </w:rPr>
        <w:softHyphen/>
        <w:t>na za za</w:t>
      </w:r>
      <w:r w:rsidRPr="007C3F4A">
        <w:rPr>
          <w:rFonts w:ascii="Arial" w:hAnsi="Arial" w:cs="Arial"/>
        </w:rPr>
        <w:softHyphen/>
        <w:t>šti</w:t>
      </w:r>
      <w:r w:rsidRPr="007C3F4A">
        <w:rPr>
          <w:rFonts w:ascii="Arial" w:hAnsi="Arial" w:cs="Arial"/>
        </w:rPr>
        <w:softHyphen/>
        <w:t>tu i una</w:t>
      </w:r>
      <w:r w:rsidRPr="007C3F4A">
        <w:rPr>
          <w:rFonts w:ascii="Arial" w:hAnsi="Arial" w:cs="Arial"/>
        </w:rPr>
        <w:softHyphen/>
        <w:t>pre</w:t>
      </w:r>
      <w:r w:rsidRPr="007C3F4A">
        <w:rPr>
          <w:rFonts w:ascii="Arial" w:hAnsi="Arial" w:cs="Arial"/>
        </w:rPr>
        <w:softHyphen/>
        <w:t>đe</w:t>
      </w:r>
      <w:r w:rsidRPr="007C3F4A">
        <w:rPr>
          <w:rFonts w:ascii="Arial" w:hAnsi="Arial" w:cs="Arial"/>
        </w:rPr>
        <w:softHyphen/>
        <w:t>nje ži</w:t>
      </w:r>
      <w:r w:rsidRPr="007C3F4A">
        <w:rPr>
          <w:rFonts w:ascii="Arial" w:hAnsi="Arial" w:cs="Arial"/>
        </w:rPr>
        <w:softHyphen/>
        <w:t>vot</w:t>
      </w:r>
      <w:r w:rsidRPr="007C3F4A">
        <w:rPr>
          <w:rFonts w:ascii="Arial" w:hAnsi="Arial" w:cs="Arial"/>
        </w:rPr>
        <w:softHyphen/>
        <w:t>ne sre</w:t>
      </w:r>
      <w:r w:rsidRPr="007C3F4A">
        <w:rPr>
          <w:rFonts w:ascii="Arial" w:hAnsi="Arial" w:cs="Arial"/>
        </w:rPr>
        <w:softHyphen/>
        <w:t>di</w:t>
      </w:r>
      <w:r w:rsidRPr="007C3F4A">
        <w:rPr>
          <w:rFonts w:ascii="Arial" w:hAnsi="Arial" w:cs="Arial"/>
        </w:rPr>
        <w:softHyphen/>
        <w:t>ne, vaz</w:t>
      </w:r>
      <w:r w:rsidRPr="007C3F4A">
        <w:rPr>
          <w:rFonts w:ascii="Arial" w:hAnsi="Arial" w:cs="Arial"/>
        </w:rPr>
        <w:softHyphen/>
        <w:t>du</w:t>
      </w:r>
      <w:r w:rsidRPr="007C3F4A">
        <w:rPr>
          <w:rFonts w:ascii="Arial" w:hAnsi="Arial" w:cs="Arial"/>
        </w:rPr>
        <w:softHyphen/>
        <w:t>ha, pri</w:t>
      </w:r>
      <w:r w:rsidRPr="007C3F4A">
        <w:rPr>
          <w:rFonts w:ascii="Arial" w:hAnsi="Arial" w:cs="Arial"/>
        </w:rPr>
        <w:softHyphen/>
        <w:t>ro</w:t>
      </w:r>
      <w:r w:rsidRPr="007C3F4A">
        <w:rPr>
          <w:rFonts w:ascii="Arial" w:hAnsi="Arial" w:cs="Arial"/>
        </w:rPr>
        <w:softHyphen/>
        <w:t>de i pri</w:t>
      </w:r>
      <w:r w:rsidRPr="007C3F4A">
        <w:rPr>
          <w:rFonts w:ascii="Arial" w:hAnsi="Arial" w:cs="Arial"/>
        </w:rPr>
        <w:softHyphen/>
        <w:t>rod</w:t>
      </w:r>
      <w:r w:rsidRPr="007C3F4A">
        <w:rPr>
          <w:rFonts w:ascii="Arial" w:hAnsi="Arial" w:cs="Arial"/>
        </w:rPr>
        <w:softHyphen/>
        <w:t>nih do</w:t>
      </w:r>
      <w:r w:rsidRPr="007C3F4A">
        <w:rPr>
          <w:rFonts w:ascii="Arial" w:hAnsi="Arial" w:cs="Arial"/>
        </w:rPr>
        <w:softHyphen/>
        <w:t>ba</w:t>
      </w:r>
      <w:r w:rsidRPr="007C3F4A">
        <w:rPr>
          <w:rFonts w:ascii="Arial" w:hAnsi="Arial" w:cs="Arial"/>
        </w:rPr>
        <w:softHyphen/>
        <w:t>ra za</w:t>
      </w:r>
      <w:r w:rsidRPr="007C3F4A">
        <w:rPr>
          <w:rFonts w:ascii="Arial" w:hAnsi="Arial" w:cs="Arial"/>
        </w:rPr>
        <w:softHyphen/>
        <w:t>šti</w:t>
      </w:r>
      <w:r w:rsidRPr="007C3F4A">
        <w:rPr>
          <w:rFonts w:ascii="Arial" w:hAnsi="Arial" w:cs="Arial"/>
        </w:rPr>
        <w:softHyphen/>
        <w:t>tu od buke i pra</w:t>
      </w:r>
      <w:r w:rsidRPr="007C3F4A">
        <w:rPr>
          <w:rFonts w:ascii="Arial" w:hAnsi="Arial" w:cs="Arial"/>
        </w:rPr>
        <w:softHyphen/>
        <w:t>ti ak</w:t>
      </w:r>
      <w:r w:rsidRPr="007C3F4A">
        <w:rPr>
          <w:rFonts w:ascii="Arial" w:hAnsi="Arial" w:cs="Arial"/>
        </w:rPr>
        <w:softHyphen/>
        <w:t>tiv</w:t>
      </w:r>
      <w:r w:rsidRPr="007C3F4A">
        <w:rPr>
          <w:rFonts w:ascii="Arial" w:hAnsi="Arial" w:cs="Arial"/>
        </w:rPr>
        <w:softHyphen/>
        <w:t>no</w:t>
      </w:r>
      <w:r w:rsidRPr="007C3F4A">
        <w:rPr>
          <w:rFonts w:ascii="Arial" w:hAnsi="Arial" w:cs="Arial"/>
        </w:rPr>
        <w:softHyphen/>
        <w:t>sti na spre</w:t>
      </w:r>
      <w:r w:rsidRPr="007C3F4A">
        <w:rPr>
          <w:rFonts w:ascii="Arial" w:hAnsi="Arial" w:cs="Arial"/>
        </w:rPr>
        <w:softHyphen/>
        <w:t>ča</w:t>
      </w:r>
      <w:r w:rsidRPr="007C3F4A">
        <w:rPr>
          <w:rFonts w:ascii="Arial" w:hAnsi="Arial" w:cs="Arial"/>
        </w:rPr>
        <w:softHyphen/>
        <w:t>va</w:t>
      </w:r>
      <w:r w:rsidRPr="007C3F4A">
        <w:rPr>
          <w:rFonts w:ascii="Arial" w:hAnsi="Arial" w:cs="Arial"/>
        </w:rPr>
        <w:softHyphen/>
        <w:t>nju i ot</w:t>
      </w:r>
      <w:r w:rsidRPr="007C3F4A">
        <w:rPr>
          <w:rFonts w:ascii="Arial" w:hAnsi="Arial" w:cs="Arial"/>
        </w:rPr>
        <w:softHyphen/>
        <w:t>kla</w:t>
      </w:r>
      <w:r w:rsidRPr="007C3F4A">
        <w:rPr>
          <w:rFonts w:ascii="Arial" w:hAnsi="Arial" w:cs="Arial"/>
        </w:rPr>
        <w:softHyphen/>
        <w:t>nja</w:t>
      </w:r>
      <w:r w:rsidRPr="007C3F4A">
        <w:rPr>
          <w:rFonts w:ascii="Arial" w:hAnsi="Arial" w:cs="Arial"/>
        </w:rPr>
        <w:softHyphen/>
        <w:t>nju štet</w:t>
      </w:r>
      <w:r w:rsidRPr="007C3F4A">
        <w:rPr>
          <w:rFonts w:ascii="Arial" w:hAnsi="Arial" w:cs="Arial"/>
        </w:rPr>
        <w:softHyphen/>
        <w:t>nih po</w:t>
      </w:r>
      <w:r w:rsidRPr="007C3F4A">
        <w:rPr>
          <w:rFonts w:ascii="Arial" w:hAnsi="Arial" w:cs="Arial"/>
        </w:rPr>
        <w:softHyphen/>
        <w:t>sle</w:t>
      </w:r>
      <w:r w:rsidRPr="007C3F4A">
        <w:rPr>
          <w:rFonts w:ascii="Arial" w:hAnsi="Arial" w:cs="Arial"/>
        </w:rPr>
        <w:softHyphen/>
        <w:t>di</w:t>
      </w:r>
      <w:r w:rsidRPr="007C3F4A">
        <w:rPr>
          <w:rFonts w:ascii="Arial" w:hAnsi="Arial" w:cs="Arial"/>
        </w:rPr>
        <w:softHyphen/>
        <w:t>ca koje ugro</w:t>
      </w:r>
      <w:r w:rsidRPr="007C3F4A">
        <w:rPr>
          <w:rFonts w:ascii="Arial" w:hAnsi="Arial" w:cs="Arial"/>
        </w:rPr>
        <w:softHyphen/>
        <w:t>ža</w:t>
      </w:r>
      <w:r w:rsidRPr="007C3F4A">
        <w:rPr>
          <w:rFonts w:ascii="Arial" w:hAnsi="Arial" w:cs="Arial"/>
        </w:rPr>
        <w:softHyphen/>
        <w:t>va</w:t>
      </w:r>
      <w:r w:rsidRPr="007C3F4A">
        <w:rPr>
          <w:rFonts w:ascii="Arial" w:hAnsi="Arial" w:cs="Arial"/>
        </w:rPr>
        <w:softHyphen/>
        <w:t>ju ži</w:t>
      </w:r>
      <w:r w:rsidRPr="007C3F4A">
        <w:rPr>
          <w:rFonts w:ascii="Arial" w:hAnsi="Arial" w:cs="Arial"/>
        </w:rPr>
        <w:softHyphen/>
        <w:t>vot</w:t>
      </w:r>
      <w:r w:rsidRPr="007C3F4A">
        <w:rPr>
          <w:rFonts w:ascii="Arial" w:hAnsi="Arial" w:cs="Arial"/>
        </w:rPr>
        <w:softHyphen/>
        <w:t>nu sre</w:t>
      </w:r>
      <w:r w:rsidRPr="007C3F4A">
        <w:rPr>
          <w:rFonts w:ascii="Arial" w:hAnsi="Arial" w:cs="Arial"/>
        </w:rPr>
        <w:softHyphen/>
        <w:t>di</w:t>
      </w:r>
      <w:r w:rsidRPr="007C3F4A">
        <w:rPr>
          <w:rFonts w:ascii="Arial" w:hAnsi="Arial" w:cs="Arial"/>
        </w:rPr>
        <w:softHyphen/>
        <w:t>nu.</w:t>
      </w:r>
    </w:p>
    <w:p w14:paraId="42A3A9B3" w14:textId="77777777" w:rsidR="007E7533" w:rsidRPr="007C3F4A" w:rsidRDefault="007E7533" w:rsidP="007E753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1BB214DE" w14:textId="77777777" w:rsidR="007E7533" w:rsidRDefault="007E7533" w:rsidP="007E753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7C3F4A">
        <w:rPr>
          <w:rFonts w:ascii="Arial" w:eastAsia="Times New Roman" w:hAnsi="Arial" w:cs="Arial"/>
          <w:lang w:val="sr-Latn-CS"/>
        </w:rPr>
        <w:t xml:space="preserve">             Savjet za zaštitu životne sredine, održao je sjednicu dana </w:t>
      </w:r>
      <w:r>
        <w:rPr>
          <w:rFonts w:ascii="Arial" w:eastAsia="Times New Roman" w:hAnsi="Arial" w:cs="Arial"/>
          <w:lang w:val="sr-Latn-CS"/>
        </w:rPr>
        <w:t xml:space="preserve">19.11.2025. </w:t>
      </w:r>
      <w:r w:rsidRPr="007C3F4A">
        <w:rPr>
          <w:rFonts w:ascii="Arial" w:eastAsia="Times New Roman" w:hAnsi="Arial" w:cs="Arial"/>
          <w:lang w:val="sr-Latn-CS"/>
        </w:rPr>
        <w:t>godine na kojoj su prisustvovali: predsjednica Savjeta Suada Zoronjić i članovi Demir Mulić, Mujo Mahmutović</w:t>
      </w:r>
      <w:r>
        <w:rPr>
          <w:rFonts w:ascii="Arial" w:eastAsia="Times New Roman" w:hAnsi="Arial" w:cs="Arial"/>
          <w:lang w:val="sr-Latn-CS"/>
        </w:rPr>
        <w:t xml:space="preserve"> i</w:t>
      </w:r>
      <w:r w:rsidRPr="007C3F4A">
        <w:rPr>
          <w:rFonts w:ascii="Arial" w:eastAsia="Times New Roman" w:hAnsi="Arial" w:cs="Arial"/>
          <w:lang w:val="sr-Latn-CS"/>
        </w:rPr>
        <w:t xml:space="preserve"> Elsan Trubljanin.</w:t>
      </w:r>
    </w:p>
    <w:p w14:paraId="19D73E26" w14:textId="77777777" w:rsidR="007E7533" w:rsidRPr="007C3F4A" w:rsidRDefault="007E7533" w:rsidP="007E753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7C3F4A">
        <w:rPr>
          <w:rFonts w:ascii="Arial" w:eastAsia="Times New Roman" w:hAnsi="Arial" w:cs="Arial"/>
          <w:lang w:val="sr-Latn-CS"/>
        </w:rPr>
        <w:t xml:space="preserve"> </w:t>
      </w:r>
      <w:r>
        <w:rPr>
          <w:rFonts w:ascii="Arial" w:eastAsia="Times New Roman" w:hAnsi="Arial" w:cs="Arial"/>
          <w:lang w:val="sr-Latn-CS"/>
        </w:rPr>
        <w:t xml:space="preserve"> </w:t>
      </w:r>
    </w:p>
    <w:p w14:paraId="717805CD" w14:textId="77777777" w:rsidR="007E7533" w:rsidRDefault="007E7533" w:rsidP="007E7533">
      <w:pPr>
        <w:jc w:val="both"/>
        <w:rPr>
          <w:rFonts w:ascii="Arial" w:hAnsi="Arial" w:cs="Arial"/>
        </w:rPr>
      </w:pPr>
      <w:r w:rsidRPr="007C3F4A">
        <w:rPr>
          <w:rFonts w:ascii="Arial" w:eastAsia="Times New Roman" w:hAnsi="Arial" w:cs="Arial"/>
          <w:b/>
          <w:bCs/>
          <w:lang w:val="sr-Latn-CS"/>
        </w:rPr>
        <w:t xml:space="preserve">             </w:t>
      </w:r>
      <w:r>
        <w:rPr>
          <w:rFonts w:ascii="Arial" w:hAnsi="Arial" w:cs="Arial"/>
        </w:rPr>
        <w:t xml:space="preserve">Na sjednici Savjeta predloženo je da se navedeni zaključci dostave Predsjedniku Vlade Crne Gore g-dinu Milojku Spajiću i nadležnim državnim institucijama,kako bi se krenulo u rješavanju problema zagađenosti vazduha na području Opštine Bijelo Polje. </w:t>
      </w:r>
    </w:p>
    <w:p w14:paraId="24838D0C" w14:textId="77777777" w:rsidR="007E7533" w:rsidRDefault="007E7533" w:rsidP="007E75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Na sjednici Savjeta je takođe planirano održavanje okruglog stola, kako bi pozvali predstavnike svih nadležnih državnih institucija, kao i predstavnike nevladinih organizacija koje se bave ovim problemima. </w:t>
      </w:r>
    </w:p>
    <w:p w14:paraId="65C6DDB3" w14:textId="265602DC" w:rsidR="007E7533" w:rsidRDefault="007E7533" w:rsidP="007E753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7C3F4A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 </w:t>
      </w:r>
      <w:r w:rsidRPr="007C3F4A">
        <w:rPr>
          <w:rFonts w:ascii="Arial" w:hAnsi="Arial" w:cs="Arial"/>
        </w:rPr>
        <w:t xml:space="preserve">  Na sjednici Savje</w:t>
      </w:r>
      <w:r>
        <w:rPr>
          <w:rFonts w:ascii="Arial" w:hAnsi="Arial" w:cs="Arial"/>
        </w:rPr>
        <w:t>ta odr</w:t>
      </w:r>
      <w:r w:rsidRPr="007C3F4A">
        <w:rPr>
          <w:rFonts w:ascii="Arial" w:hAnsi="Arial" w:cs="Arial"/>
        </w:rPr>
        <w:t xml:space="preserve">žanoj dana </w:t>
      </w:r>
      <w:r w:rsidR="00245DBE">
        <w:rPr>
          <w:rFonts w:ascii="Arial" w:hAnsi="Arial" w:cs="Arial"/>
        </w:rPr>
        <w:t>2</w:t>
      </w:r>
      <w:r w:rsidRPr="007C3F4A">
        <w:rPr>
          <w:rFonts w:ascii="Arial" w:hAnsi="Arial" w:cs="Arial"/>
        </w:rPr>
        <w:t>3.12.2025. godine,</w:t>
      </w:r>
      <w:r>
        <w:rPr>
          <w:rFonts w:ascii="Arial" w:hAnsi="Arial" w:cs="Arial"/>
        </w:rPr>
        <w:t xml:space="preserve"> prisustvovali su: </w:t>
      </w:r>
      <w:r w:rsidRPr="007C3F4A">
        <w:rPr>
          <w:rFonts w:ascii="Arial" w:eastAsia="Times New Roman" w:hAnsi="Arial" w:cs="Arial"/>
          <w:lang w:val="sr-Latn-CS"/>
        </w:rPr>
        <w:t xml:space="preserve">predsjednica Savjeta Suada Zoronjić i članovi </w:t>
      </w:r>
      <w:r>
        <w:rPr>
          <w:rFonts w:ascii="Arial" w:eastAsia="Times New Roman" w:hAnsi="Arial" w:cs="Arial"/>
          <w:lang w:val="sr-Latn-CS"/>
        </w:rPr>
        <w:t>Fuad Kolić,</w:t>
      </w:r>
      <w:r w:rsidRPr="007C3F4A">
        <w:rPr>
          <w:rFonts w:ascii="Arial" w:eastAsia="Times New Roman" w:hAnsi="Arial" w:cs="Arial"/>
          <w:lang w:val="sr-Latn-CS"/>
        </w:rPr>
        <w:t xml:space="preserve"> Mujo Mahmutović</w:t>
      </w:r>
      <w:r>
        <w:rPr>
          <w:rFonts w:ascii="Arial" w:eastAsia="Times New Roman" w:hAnsi="Arial" w:cs="Arial"/>
          <w:lang w:val="sr-Latn-CS"/>
        </w:rPr>
        <w:t xml:space="preserve"> i</w:t>
      </w:r>
      <w:r w:rsidRPr="007C3F4A">
        <w:rPr>
          <w:rFonts w:ascii="Arial" w:eastAsia="Times New Roman" w:hAnsi="Arial" w:cs="Arial"/>
          <w:lang w:val="sr-Latn-CS"/>
        </w:rPr>
        <w:t xml:space="preserve"> Elsan Trubljanin</w:t>
      </w:r>
      <w:r>
        <w:rPr>
          <w:rFonts w:ascii="Arial" w:eastAsia="Times New Roman" w:hAnsi="Arial" w:cs="Arial"/>
          <w:lang w:val="sr-Latn-CS"/>
        </w:rPr>
        <w:t>, predsjednici klubova odbornika Vesna Pavićević i Adnan Striković, kao i sekretar Sekretarijata za ruralni i održivi razvoj Armin Sijarić.</w:t>
      </w:r>
    </w:p>
    <w:p w14:paraId="1933FBCA" w14:textId="77777777" w:rsidR="007E7533" w:rsidRDefault="007E7533" w:rsidP="007E753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14:paraId="7A4F2D1A" w14:textId="77777777" w:rsidR="007E7533" w:rsidRPr="00D0181E" w:rsidRDefault="007E7533" w:rsidP="007E7533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 xml:space="preserve">               Predl</w:t>
      </w:r>
      <w:r>
        <w:rPr>
          <w:rFonts w:ascii="Arial" w:hAnsi="Arial" w:cs="Arial"/>
        </w:rPr>
        <w:t xml:space="preserve">oženo je </w:t>
      </w:r>
      <w:r w:rsidRPr="007C3F4A">
        <w:rPr>
          <w:rFonts w:ascii="Arial" w:hAnsi="Arial" w:cs="Arial"/>
        </w:rPr>
        <w:t xml:space="preserve">da se </w:t>
      </w:r>
      <w:r w:rsidRPr="007C3F4A">
        <w:rPr>
          <w:rFonts w:ascii="Arial" w:eastAsia="Times New Roman" w:hAnsi="Arial" w:cs="Arial"/>
          <w:lang w:val="sr-Latn-CS"/>
        </w:rPr>
        <w:t>Zaključak kojim se Odboru za turizam, poljoprivredu, ekologiju i prostorno planiranje Skupštine Crne Gore predl</w:t>
      </w:r>
      <w:r>
        <w:rPr>
          <w:rFonts w:ascii="Arial" w:eastAsia="Times New Roman" w:hAnsi="Arial" w:cs="Arial"/>
          <w:lang w:val="sr-Latn-CS"/>
        </w:rPr>
        <w:t>o</w:t>
      </w:r>
      <w:r w:rsidRPr="007C3F4A">
        <w:rPr>
          <w:rFonts w:ascii="Arial" w:eastAsia="Times New Roman" w:hAnsi="Arial" w:cs="Arial"/>
          <w:lang w:val="sr-Latn-CS"/>
        </w:rPr>
        <w:t>ž</w:t>
      </w:r>
      <w:r>
        <w:rPr>
          <w:rFonts w:ascii="Arial" w:eastAsia="Times New Roman" w:hAnsi="Arial" w:cs="Arial"/>
          <w:lang w:val="sr-Latn-CS"/>
        </w:rPr>
        <w:t>e</w:t>
      </w:r>
      <w:r w:rsidRPr="007C3F4A">
        <w:rPr>
          <w:rFonts w:ascii="Arial" w:eastAsia="Times New Roman" w:hAnsi="Arial" w:cs="Arial"/>
          <w:lang w:val="sr-Latn-CS"/>
        </w:rPr>
        <w:t xml:space="preserve"> mjere i preporuke u cilju poboljšanja kvaliteta vazduha na području opštine Bijelo Polje</w:t>
      </w:r>
      <w:r>
        <w:rPr>
          <w:rFonts w:ascii="Arial" w:eastAsia="Times New Roman" w:hAnsi="Arial" w:cs="Arial"/>
          <w:lang w:val="sr-Latn-CS"/>
        </w:rPr>
        <w:t xml:space="preserve">, </w:t>
      </w:r>
      <w:r>
        <w:rPr>
          <w:rFonts w:ascii="Arial" w:hAnsi="Arial" w:cs="Arial"/>
        </w:rPr>
        <w:t xml:space="preserve">dostavi u skupštinsku proceduru.  </w:t>
      </w:r>
    </w:p>
    <w:p w14:paraId="4A822B8A" w14:textId="77777777" w:rsidR="007E7533" w:rsidRDefault="007E7533" w:rsidP="007E7533">
      <w:pPr>
        <w:spacing w:after="0" w:line="240" w:lineRule="auto"/>
        <w:jc w:val="both"/>
      </w:pPr>
    </w:p>
    <w:p w14:paraId="65E3A60C" w14:textId="7ECD38F3" w:rsidR="0050048E" w:rsidRDefault="0050048E" w:rsidP="007E7533">
      <w:pPr>
        <w:spacing w:after="0" w:line="240" w:lineRule="auto"/>
        <w:jc w:val="both"/>
      </w:pPr>
    </w:p>
    <w:sectPr w:rsidR="00500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hnschrift Light Condensed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216293"/>
    <w:multiLevelType w:val="hybridMultilevel"/>
    <w:tmpl w:val="797E58CE"/>
    <w:lvl w:ilvl="0" w:tplc="458EDFF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79199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89D"/>
    <w:rsid w:val="000E1746"/>
    <w:rsid w:val="000E1F6E"/>
    <w:rsid w:val="001228BF"/>
    <w:rsid w:val="00245DBE"/>
    <w:rsid w:val="004B62AD"/>
    <w:rsid w:val="0050048E"/>
    <w:rsid w:val="00595C5F"/>
    <w:rsid w:val="005B1566"/>
    <w:rsid w:val="0065089D"/>
    <w:rsid w:val="0072708B"/>
    <w:rsid w:val="007E7533"/>
    <w:rsid w:val="0082713E"/>
    <w:rsid w:val="008A32DF"/>
    <w:rsid w:val="00922DF7"/>
    <w:rsid w:val="00B8760C"/>
    <w:rsid w:val="00CB1F53"/>
    <w:rsid w:val="00E1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34341"/>
  <w15:chartTrackingRefBased/>
  <w15:docId w15:val="{D1E37C19-CCB1-4E81-854D-89C1026C8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DF7"/>
    <w:pPr>
      <w:spacing w:line="254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8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08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08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08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08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08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08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08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08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08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08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08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089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089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08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08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08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08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08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08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08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08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08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08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08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089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08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089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08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800</Words>
  <Characters>4565</Characters>
  <Application>Microsoft Office Word</Application>
  <DocSecurity>0</DocSecurity>
  <Lines>38</Lines>
  <Paragraphs>10</Paragraphs>
  <ScaleCrop>false</ScaleCrop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12</cp:revision>
  <dcterms:created xsi:type="dcterms:W3CDTF">2025-12-23T10:40:00Z</dcterms:created>
  <dcterms:modified xsi:type="dcterms:W3CDTF">2026-01-29T08:54:00Z</dcterms:modified>
</cp:coreProperties>
</file>